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7A1" w:rsidRPr="00F869E0" w:rsidRDefault="00B637A1" w:rsidP="00F869E0">
      <w:pPr>
        <w:spacing w:after="0" w:line="480" w:lineRule="auto"/>
        <w:jc w:val="center"/>
        <w:rPr>
          <w:rFonts w:ascii="Times New Roman" w:hAnsi="Times New Roman" w:cs="Times New Roman"/>
          <w:sz w:val="24"/>
          <w:szCs w:val="24"/>
        </w:rPr>
      </w:pPr>
    </w:p>
    <w:p w:rsidR="00B637A1" w:rsidRPr="00F869E0" w:rsidRDefault="00B637A1" w:rsidP="00F869E0">
      <w:pPr>
        <w:spacing w:after="0" w:line="480" w:lineRule="auto"/>
        <w:jc w:val="center"/>
        <w:rPr>
          <w:rFonts w:ascii="Times New Roman" w:hAnsi="Times New Roman" w:cs="Times New Roman"/>
          <w:sz w:val="24"/>
          <w:szCs w:val="24"/>
        </w:rPr>
      </w:pPr>
    </w:p>
    <w:p w:rsidR="00B637A1" w:rsidRPr="00F869E0" w:rsidRDefault="00B637A1" w:rsidP="00F869E0">
      <w:pPr>
        <w:spacing w:after="0" w:line="480" w:lineRule="auto"/>
        <w:jc w:val="center"/>
        <w:rPr>
          <w:rFonts w:ascii="Times New Roman" w:hAnsi="Times New Roman" w:cs="Times New Roman"/>
          <w:sz w:val="24"/>
          <w:szCs w:val="24"/>
        </w:rPr>
      </w:pPr>
    </w:p>
    <w:p w:rsidR="00B637A1" w:rsidRPr="00F869E0" w:rsidRDefault="00B637A1" w:rsidP="00F869E0">
      <w:pPr>
        <w:spacing w:after="0" w:line="480" w:lineRule="auto"/>
        <w:jc w:val="center"/>
        <w:rPr>
          <w:rFonts w:ascii="Times New Roman" w:hAnsi="Times New Roman" w:cs="Times New Roman"/>
          <w:sz w:val="24"/>
          <w:szCs w:val="24"/>
        </w:rPr>
      </w:pPr>
    </w:p>
    <w:p w:rsidR="00B637A1" w:rsidRPr="00F869E0" w:rsidRDefault="00B637A1" w:rsidP="00F869E0">
      <w:pPr>
        <w:spacing w:after="0" w:line="480" w:lineRule="auto"/>
        <w:jc w:val="center"/>
        <w:rPr>
          <w:rFonts w:ascii="Times New Roman" w:hAnsi="Times New Roman" w:cs="Times New Roman"/>
          <w:sz w:val="24"/>
          <w:szCs w:val="24"/>
        </w:rPr>
      </w:pPr>
    </w:p>
    <w:p w:rsidR="00F869E0" w:rsidRPr="00F869E0" w:rsidRDefault="00F869E0" w:rsidP="00F869E0">
      <w:pPr>
        <w:spacing w:after="0" w:line="480" w:lineRule="auto"/>
        <w:jc w:val="center"/>
        <w:rPr>
          <w:rFonts w:ascii="Times New Roman" w:hAnsi="Times New Roman" w:cs="Times New Roman"/>
          <w:sz w:val="24"/>
          <w:szCs w:val="24"/>
        </w:rPr>
      </w:pPr>
    </w:p>
    <w:p w:rsidR="00F869E0" w:rsidRPr="00F869E0" w:rsidRDefault="00F869E0" w:rsidP="00F869E0">
      <w:pPr>
        <w:spacing w:after="0" w:line="480" w:lineRule="auto"/>
        <w:jc w:val="center"/>
        <w:rPr>
          <w:rFonts w:ascii="Times New Roman" w:hAnsi="Times New Roman" w:cs="Times New Roman"/>
          <w:sz w:val="24"/>
          <w:szCs w:val="24"/>
        </w:rPr>
      </w:pPr>
    </w:p>
    <w:p w:rsidR="00B637A1" w:rsidRPr="00F869E0" w:rsidRDefault="00B637A1" w:rsidP="00F869E0">
      <w:pPr>
        <w:spacing w:after="0" w:line="480" w:lineRule="auto"/>
        <w:jc w:val="center"/>
        <w:rPr>
          <w:rFonts w:ascii="Times New Roman" w:hAnsi="Times New Roman" w:cs="Times New Roman"/>
          <w:sz w:val="24"/>
          <w:szCs w:val="24"/>
        </w:rPr>
      </w:pPr>
    </w:p>
    <w:p w:rsidR="00B637A1" w:rsidRPr="00F869E0" w:rsidRDefault="00D43A45" w:rsidP="00F869E0">
      <w:pPr>
        <w:spacing w:after="0" w:line="480" w:lineRule="auto"/>
        <w:jc w:val="center"/>
        <w:rPr>
          <w:rFonts w:ascii="Times New Roman" w:hAnsi="Times New Roman" w:cs="Times New Roman"/>
          <w:sz w:val="24"/>
          <w:szCs w:val="24"/>
        </w:rPr>
      </w:pPr>
      <w:r w:rsidRPr="00F869E0">
        <w:rPr>
          <w:rFonts w:ascii="Times New Roman" w:hAnsi="Times New Roman" w:cs="Times New Roman"/>
          <w:sz w:val="24"/>
          <w:szCs w:val="24"/>
        </w:rPr>
        <w:t>Electronic Health Records (EHR) Stage 4</w:t>
      </w:r>
    </w:p>
    <w:p w:rsidR="00B637A1" w:rsidRPr="00F869E0" w:rsidRDefault="00D43A45" w:rsidP="00F869E0">
      <w:pPr>
        <w:spacing w:after="0" w:line="480" w:lineRule="auto"/>
        <w:jc w:val="center"/>
        <w:rPr>
          <w:rFonts w:ascii="Times New Roman" w:hAnsi="Times New Roman" w:cs="Times New Roman"/>
          <w:sz w:val="24"/>
          <w:szCs w:val="24"/>
        </w:rPr>
      </w:pPr>
      <w:r w:rsidRPr="00F869E0">
        <w:rPr>
          <w:rFonts w:ascii="Times New Roman" w:hAnsi="Times New Roman" w:cs="Times New Roman"/>
          <w:sz w:val="24"/>
          <w:szCs w:val="24"/>
        </w:rPr>
        <w:t>Student’s Name</w:t>
      </w:r>
    </w:p>
    <w:p w:rsidR="00B637A1" w:rsidRPr="00F869E0" w:rsidRDefault="00D43A45" w:rsidP="00F869E0">
      <w:pPr>
        <w:spacing w:after="0" w:line="480" w:lineRule="auto"/>
        <w:jc w:val="center"/>
        <w:rPr>
          <w:rFonts w:ascii="Times New Roman" w:hAnsi="Times New Roman" w:cs="Times New Roman"/>
          <w:sz w:val="24"/>
          <w:szCs w:val="24"/>
        </w:rPr>
      </w:pPr>
      <w:r w:rsidRPr="00F869E0">
        <w:rPr>
          <w:rFonts w:ascii="Times New Roman" w:hAnsi="Times New Roman" w:cs="Times New Roman"/>
          <w:sz w:val="24"/>
          <w:szCs w:val="24"/>
        </w:rPr>
        <w:t>Institutional Affiliation</w:t>
      </w:r>
    </w:p>
    <w:p w:rsidR="00B637A1" w:rsidRPr="00F869E0" w:rsidRDefault="00B637A1" w:rsidP="00F869E0">
      <w:pPr>
        <w:spacing w:after="0" w:line="480" w:lineRule="auto"/>
        <w:rPr>
          <w:rFonts w:ascii="Times New Roman" w:hAnsi="Times New Roman" w:cs="Times New Roman"/>
        </w:rPr>
      </w:pPr>
    </w:p>
    <w:p w:rsidR="00B637A1" w:rsidRPr="00F869E0" w:rsidRDefault="00B637A1" w:rsidP="00F869E0">
      <w:pPr>
        <w:spacing w:after="0" w:line="480" w:lineRule="auto"/>
        <w:rPr>
          <w:rFonts w:ascii="Times New Roman" w:hAnsi="Times New Roman" w:cs="Times New Roman"/>
        </w:rPr>
      </w:pPr>
    </w:p>
    <w:p w:rsidR="00F869E0" w:rsidRDefault="00F869E0">
      <w:pPr>
        <w:rPr>
          <w:rFonts w:ascii="Times New Roman" w:hAnsi="Times New Roman" w:cs="Times New Roman"/>
          <w:sz w:val="24"/>
          <w:szCs w:val="24"/>
        </w:rPr>
      </w:pPr>
      <w:r>
        <w:rPr>
          <w:rFonts w:ascii="Times New Roman" w:hAnsi="Times New Roman" w:cs="Times New Roman"/>
          <w:sz w:val="24"/>
          <w:szCs w:val="24"/>
        </w:rPr>
        <w:br w:type="page"/>
      </w:r>
    </w:p>
    <w:p w:rsidR="00B637A1" w:rsidRPr="00F869E0" w:rsidRDefault="00D43A45" w:rsidP="00F869E0">
      <w:pPr>
        <w:spacing w:after="0" w:line="480" w:lineRule="auto"/>
        <w:jc w:val="center"/>
        <w:rPr>
          <w:rFonts w:ascii="Times New Roman" w:hAnsi="Times New Roman" w:cs="Times New Roman"/>
          <w:sz w:val="24"/>
          <w:szCs w:val="24"/>
        </w:rPr>
      </w:pPr>
      <w:r w:rsidRPr="00F869E0">
        <w:rPr>
          <w:rFonts w:ascii="Times New Roman" w:hAnsi="Times New Roman" w:cs="Times New Roman"/>
          <w:sz w:val="24"/>
          <w:szCs w:val="24"/>
        </w:rPr>
        <w:lastRenderedPageBreak/>
        <w:t>Electronic Health Records (HER) Stage 4</w:t>
      </w:r>
    </w:p>
    <w:p w:rsidR="003C37A7" w:rsidRPr="00F869E0" w:rsidRDefault="00D43A45" w:rsidP="00F869E0">
      <w:pPr>
        <w:spacing w:after="0" w:line="480" w:lineRule="auto"/>
        <w:jc w:val="both"/>
        <w:rPr>
          <w:rFonts w:ascii="Times New Roman" w:hAnsi="Times New Roman" w:cs="Times New Roman"/>
          <w:sz w:val="24"/>
          <w:szCs w:val="24"/>
        </w:rPr>
      </w:pPr>
      <w:r w:rsidRPr="00F869E0">
        <w:rPr>
          <w:rFonts w:ascii="Times New Roman" w:hAnsi="Times New Roman" w:cs="Times New Roman"/>
          <w:sz w:val="24"/>
          <w:szCs w:val="24"/>
        </w:rPr>
        <w:tab/>
        <w:t xml:space="preserve">The system recommendations for Wasatch Family Clinic </w:t>
      </w:r>
      <w:r w:rsidR="00313A1B" w:rsidRPr="00F869E0">
        <w:rPr>
          <w:rFonts w:ascii="Times New Roman" w:hAnsi="Times New Roman" w:cs="Times New Roman"/>
          <w:sz w:val="24"/>
          <w:szCs w:val="24"/>
        </w:rPr>
        <w:t xml:space="preserve">are meant to make the EHR system more efficient. The proposals should be able to promote patient safety and the outcome of the nursing services the clinic provides. The system will include </w:t>
      </w:r>
      <w:r w:rsidR="001E4C30" w:rsidRPr="00F869E0">
        <w:rPr>
          <w:rFonts w:ascii="Times New Roman" w:hAnsi="Times New Roman" w:cs="Times New Roman"/>
          <w:sz w:val="24"/>
          <w:szCs w:val="24"/>
        </w:rPr>
        <w:t>components that evidence-based and standardized to improve its performance.</w:t>
      </w:r>
    </w:p>
    <w:p w:rsidR="001E4C30" w:rsidRPr="00F869E0" w:rsidRDefault="00D43A45" w:rsidP="00F869E0">
      <w:pPr>
        <w:spacing w:after="0" w:line="480" w:lineRule="auto"/>
        <w:rPr>
          <w:rFonts w:ascii="Times New Roman" w:hAnsi="Times New Roman" w:cs="Times New Roman"/>
          <w:b/>
          <w:sz w:val="24"/>
          <w:szCs w:val="24"/>
        </w:rPr>
      </w:pPr>
      <w:r w:rsidRPr="00F869E0">
        <w:rPr>
          <w:rFonts w:ascii="Times New Roman" w:hAnsi="Times New Roman" w:cs="Times New Roman"/>
          <w:b/>
          <w:sz w:val="24"/>
          <w:szCs w:val="24"/>
        </w:rPr>
        <w:t>Proposed IT Solution</w:t>
      </w:r>
    </w:p>
    <w:p w:rsidR="001E4C30" w:rsidRPr="00F869E0" w:rsidRDefault="00D43A45" w:rsidP="00F869E0">
      <w:pPr>
        <w:spacing w:after="0" w:line="480" w:lineRule="auto"/>
        <w:jc w:val="both"/>
        <w:rPr>
          <w:rFonts w:ascii="Times New Roman" w:hAnsi="Times New Roman" w:cs="Times New Roman"/>
          <w:sz w:val="24"/>
          <w:szCs w:val="24"/>
        </w:rPr>
      </w:pPr>
      <w:r w:rsidRPr="00F869E0">
        <w:rPr>
          <w:rFonts w:ascii="Times New Roman" w:hAnsi="Times New Roman" w:cs="Times New Roman"/>
          <w:sz w:val="24"/>
          <w:szCs w:val="24"/>
        </w:rPr>
        <w:tab/>
      </w:r>
      <w:r w:rsidR="002C3EF8" w:rsidRPr="00F869E0">
        <w:rPr>
          <w:rFonts w:ascii="Times New Roman" w:hAnsi="Times New Roman" w:cs="Times New Roman"/>
          <w:sz w:val="24"/>
          <w:szCs w:val="24"/>
        </w:rPr>
        <w:t>Wasatch Family Clinic will benefit from adopting the eClinicalWorks V10 software since it will enable it to streamline its operations for efficient workflow</w:t>
      </w:r>
      <w:r w:rsidR="00E854C5" w:rsidRPr="00F869E0">
        <w:rPr>
          <w:rFonts w:ascii="Times New Roman" w:hAnsi="Times New Roman" w:cs="Times New Roman"/>
          <w:sz w:val="24"/>
          <w:szCs w:val="24"/>
        </w:rPr>
        <w:t xml:space="preserve"> (Software Advice, n. d)</w:t>
      </w:r>
      <w:r w:rsidR="002C3EF8" w:rsidRPr="00F869E0">
        <w:rPr>
          <w:rFonts w:ascii="Times New Roman" w:hAnsi="Times New Roman" w:cs="Times New Roman"/>
          <w:sz w:val="24"/>
          <w:szCs w:val="24"/>
        </w:rPr>
        <w:t xml:space="preserve">. The system will allow the clinic to meet specific objectives regarding their patients. The software will help the clinic to keep comprehensive health records since storage has been one of its main problems. The files will be categorized based on patient demographics, billing, and insurance. Besides, it allows the incorporation of patient appointments, mobile services, and patient safety. </w:t>
      </w:r>
      <w:r w:rsidR="001E673D" w:rsidRPr="00F869E0">
        <w:rPr>
          <w:rFonts w:ascii="Times New Roman" w:hAnsi="Times New Roman" w:cs="Times New Roman"/>
          <w:sz w:val="24"/>
          <w:szCs w:val="24"/>
        </w:rPr>
        <w:t>Again, it will enable the clinic to monitor its revenue streams.</w:t>
      </w:r>
    </w:p>
    <w:p w:rsidR="001E673D" w:rsidRPr="00F869E0" w:rsidRDefault="00D43A45" w:rsidP="00F869E0">
      <w:pPr>
        <w:spacing w:after="0" w:line="480" w:lineRule="auto"/>
        <w:rPr>
          <w:rFonts w:ascii="Times New Roman" w:hAnsi="Times New Roman" w:cs="Times New Roman"/>
          <w:b/>
          <w:sz w:val="24"/>
          <w:szCs w:val="24"/>
        </w:rPr>
      </w:pPr>
      <w:r w:rsidRPr="00F869E0">
        <w:rPr>
          <w:rFonts w:ascii="Times New Roman" w:hAnsi="Times New Roman" w:cs="Times New Roman"/>
          <w:b/>
          <w:sz w:val="24"/>
          <w:szCs w:val="24"/>
        </w:rPr>
        <w:t xml:space="preserve">How the Proposed IT Solution Meets the </w:t>
      </w:r>
      <w:r w:rsidR="00F869E0" w:rsidRPr="00F869E0">
        <w:rPr>
          <w:rFonts w:ascii="Times New Roman" w:hAnsi="Times New Roman" w:cs="Times New Roman"/>
          <w:b/>
          <w:sz w:val="24"/>
          <w:szCs w:val="24"/>
        </w:rPr>
        <w:t>Requirements?</w:t>
      </w:r>
      <w:r w:rsidRPr="00F869E0">
        <w:rPr>
          <w:rFonts w:ascii="Times New Roman" w:hAnsi="Times New Roman" w:cs="Times New Roman"/>
          <w:b/>
          <w:sz w:val="24"/>
          <w:szCs w:val="24"/>
        </w:rPr>
        <w:t xml:space="preserve"> </w:t>
      </w:r>
    </w:p>
    <w:p w:rsidR="001E673D" w:rsidRPr="00F869E0" w:rsidRDefault="00D43A45" w:rsidP="00F869E0">
      <w:pPr>
        <w:spacing w:after="0" w:line="480" w:lineRule="auto"/>
        <w:rPr>
          <w:rFonts w:ascii="Times New Roman" w:hAnsi="Times New Roman" w:cs="Times New Roman"/>
          <w:sz w:val="24"/>
          <w:szCs w:val="24"/>
        </w:rPr>
      </w:pPr>
      <w:r w:rsidRPr="00F869E0">
        <w:rPr>
          <w:rFonts w:ascii="Times New Roman" w:hAnsi="Times New Roman" w:cs="Times New Roman"/>
          <w:sz w:val="24"/>
          <w:szCs w:val="24"/>
        </w:rPr>
        <w:tab/>
        <w:t>The proposed</w:t>
      </w:r>
      <w:r w:rsidR="00E41077" w:rsidRPr="00F869E0">
        <w:rPr>
          <w:rFonts w:ascii="Times New Roman" w:hAnsi="Times New Roman" w:cs="Times New Roman"/>
          <w:sz w:val="24"/>
          <w:szCs w:val="24"/>
        </w:rPr>
        <w:t xml:space="preserve"> system has functional units that meet the requirements of the clinical operations.</w:t>
      </w:r>
    </w:p>
    <w:tbl>
      <w:tblPr>
        <w:tblStyle w:val="TableGrid"/>
        <w:tblW w:w="9693" w:type="dxa"/>
        <w:tblInd w:w="85" w:type="dxa"/>
        <w:tblLook w:val="04A0" w:firstRow="1" w:lastRow="0" w:firstColumn="1" w:lastColumn="0" w:noHBand="0" w:noVBand="1"/>
      </w:tblPr>
      <w:tblGrid>
        <w:gridCol w:w="1063"/>
        <w:gridCol w:w="7"/>
        <w:gridCol w:w="4848"/>
        <w:gridCol w:w="3775"/>
      </w:tblGrid>
      <w:tr w:rsidR="00A72D70" w:rsidRPr="00F869E0" w:rsidTr="000A1EEA">
        <w:tc>
          <w:tcPr>
            <w:tcW w:w="96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1E673D" w:rsidRPr="00F869E0" w:rsidRDefault="00D43A45" w:rsidP="00F869E0">
            <w:pPr>
              <w:pStyle w:val="ListParagraph"/>
              <w:spacing w:line="480" w:lineRule="auto"/>
              <w:ind w:left="0"/>
              <w:jc w:val="center"/>
              <w:rPr>
                <w:rFonts w:ascii="Times New Roman" w:hAnsi="Times New Roman" w:cs="Times New Roman"/>
                <w:b/>
                <w:bCs/>
                <w:sz w:val="24"/>
                <w:szCs w:val="24"/>
              </w:rPr>
            </w:pPr>
            <w:r w:rsidRPr="00F869E0">
              <w:rPr>
                <w:rFonts w:ascii="Times New Roman" w:hAnsi="Times New Roman" w:cs="Times New Roman"/>
                <w:b/>
                <w:bCs/>
                <w:sz w:val="24"/>
                <w:szCs w:val="24"/>
              </w:rPr>
              <w:t>Req.</w:t>
            </w:r>
          </w:p>
          <w:p w:rsidR="001E673D" w:rsidRPr="00F869E0" w:rsidRDefault="00D43A45" w:rsidP="00F869E0">
            <w:pPr>
              <w:pStyle w:val="ListParagraph"/>
              <w:spacing w:line="480" w:lineRule="auto"/>
              <w:ind w:left="0"/>
              <w:jc w:val="center"/>
              <w:rPr>
                <w:rFonts w:ascii="Times New Roman" w:hAnsi="Times New Roman" w:cs="Times New Roman"/>
                <w:b/>
                <w:bCs/>
                <w:sz w:val="24"/>
                <w:szCs w:val="24"/>
              </w:rPr>
            </w:pPr>
            <w:r w:rsidRPr="00F869E0">
              <w:rPr>
                <w:rFonts w:ascii="Times New Roman" w:hAnsi="Times New Roman" w:cs="Times New Roman"/>
                <w:b/>
                <w:bCs/>
                <w:sz w:val="24"/>
                <w:szCs w:val="24"/>
              </w:rPr>
              <w:t>Number</w:t>
            </w:r>
          </w:p>
        </w:tc>
        <w:tc>
          <w:tcPr>
            <w:tcW w:w="49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1E673D" w:rsidRPr="00F869E0" w:rsidRDefault="00D43A45" w:rsidP="00F869E0">
            <w:pPr>
              <w:pStyle w:val="ListParagraph"/>
              <w:spacing w:line="480" w:lineRule="auto"/>
              <w:ind w:left="0"/>
              <w:jc w:val="center"/>
              <w:rPr>
                <w:rFonts w:ascii="Times New Roman" w:hAnsi="Times New Roman" w:cs="Times New Roman"/>
                <w:b/>
                <w:bCs/>
                <w:sz w:val="24"/>
                <w:szCs w:val="24"/>
              </w:rPr>
            </w:pPr>
            <w:r w:rsidRPr="00F869E0">
              <w:rPr>
                <w:rFonts w:ascii="Times New Roman" w:hAnsi="Times New Roman" w:cs="Times New Roman"/>
                <w:b/>
                <w:bCs/>
                <w:sz w:val="24"/>
                <w:szCs w:val="24"/>
              </w:rPr>
              <w:t xml:space="preserve">Functional Requirement </w:t>
            </w:r>
          </w:p>
          <w:p w:rsidR="001E673D" w:rsidRPr="00F869E0" w:rsidRDefault="00D43A45" w:rsidP="00F869E0">
            <w:pPr>
              <w:pStyle w:val="ListParagraph"/>
              <w:spacing w:line="480" w:lineRule="auto"/>
              <w:ind w:left="0"/>
              <w:jc w:val="center"/>
              <w:rPr>
                <w:rFonts w:ascii="Times New Roman" w:hAnsi="Times New Roman" w:cs="Times New Roman"/>
                <w:b/>
                <w:bCs/>
                <w:sz w:val="24"/>
                <w:szCs w:val="24"/>
              </w:rPr>
            </w:pPr>
            <w:r w:rsidRPr="00F869E0">
              <w:rPr>
                <w:rFonts w:ascii="Times New Roman" w:hAnsi="Times New Roman" w:cs="Times New Roman"/>
                <w:b/>
                <w:bCs/>
                <w:sz w:val="24"/>
                <w:szCs w:val="24"/>
              </w:rPr>
              <w:t>(from Functional Requirements table in Section I)</w:t>
            </w:r>
          </w:p>
        </w:tc>
        <w:tc>
          <w:tcPr>
            <w:tcW w:w="381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1E673D" w:rsidRPr="00F869E0" w:rsidRDefault="00D43A45" w:rsidP="00F869E0">
            <w:pPr>
              <w:pStyle w:val="ListParagraph"/>
              <w:spacing w:line="480" w:lineRule="auto"/>
              <w:ind w:left="0"/>
              <w:jc w:val="center"/>
              <w:rPr>
                <w:rFonts w:ascii="Times New Roman" w:hAnsi="Times New Roman" w:cs="Times New Roman"/>
                <w:b/>
                <w:bCs/>
                <w:sz w:val="24"/>
                <w:szCs w:val="24"/>
              </w:rPr>
            </w:pPr>
            <w:r w:rsidRPr="00F869E0">
              <w:rPr>
                <w:rFonts w:ascii="Times New Roman" w:hAnsi="Times New Roman" w:cs="Times New Roman"/>
                <w:b/>
                <w:bCs/>
                <w:sz w:val="24"/>
                <w:szCs w:val="24"/>
              </w:rPr>
              <w:t>Explanation of How the Proposed System Meets the Requirement</w:t>
            </w:r>
          </w:p>
        </w:tc>
      </w:tr>
      <w:tr w:rsidR="00A72D70" w:rsidRPr="00F869E0" w:rsidTr="000A1EEA">
        <w:tc>
          <w:tcPr>
            <w:tcW w:w="959" w:type="dxa"/>
          </w:tcPr>
          <w:p w:rsidR="001E673D" w:rsidRPr="00F869E0" w:rsidRDefault="00D43A45" w:rsidP="00F869E0">
            <w:pPr>
              <w:pStyle w:val="ListParagraph"/>
              <w:numPr>
                <w:ilvl w:val="0"/>
                <w:numId w:val="1"/>
              </w:numPr>
              <w:tabs>
                <w:tab w:val="left" w:pos="-18"/>
              </w:tabs>
              <w:spacing w:line="480" w:lineRule="auto"/>
              <w:ind w:left="-18" w:firstLine="18"/>
              <w:jc w:val="center"/>
              <w:rPr>
                <w:rFonts w:ascii="Times New Roman" w:hAnsi="Times New Roman" w:cs="Times New Roman"/>
                <w:sz w:val="24"/>
                <w:szCs w:val="24"/>
              </w:rPr>
            </w:pPr>
            <w:r w:rsidRPr="00F869E0">
              <w:rPr>
                <w:rFonts w:ascii="Times New Roman" w:hAnsi="Times New Roman" w:cs="Times New Roman"/>
                <w:sz w:val="24"/>
                <w:szCs w:val="24"/>
              </w:rPr>
              <w:t xml:space="preserve"> </w:t>
            </w: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The system should have a database that provides patients’ names.</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 xml:space="preserve">The software has a cloud-based database </w:t>
            </w:r>
            <w:r w:rsidR="00CC2F14" w:rsidRPr="00F869E0">
              <w:rPr>
                <w:rFonts w:ascii="Times New Roman" w:hAnsi="Times New Roman" w:cs="Times New Roman"/>
                <w:sz w:val="24"/>
                <w:szCs w:val="24"/>
              </w:rPr>
              <w:t>that enables multiple entries of alphabetical characters.</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 xml:space="preserve">The system should have a database that </w:t>
            </w:r>
            <w:r w:rsidRPr="00F869E0">
              <w:rPr>
                <w:rFonts w:ascii="Times New Roman" w:hAnsi="Times New Roman" w:cs="Times New Roman"/>
                <w:sz w:val="24"/>
                <w:szCs w:val="24"/>
              </w:rPr>
              <w:lastRenderedPageBreak/>
              <w:t>provides patients’ ages.</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lastRenderedPageBreak/>
              <w:t xml:space="preserve">The software has a cloud-based </w:t>
            </w:r>
            <w:r w:rsidRPr="00F869E0">
              <w:rPr>
                <w:rFonts w:ascii="Times New Roman" w:hAnsi="Times New Roman" w:cs="Times New Roman"/>
                <w:sz w:val="24"/>
                <w:szCs w:val="24"/>
              </w:rPr>
              <w:lastRenderedPageBreak/>
              <w:t>database that enables multiple entries of numeric characters.</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The system should differentiate the patients based on gender.</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It has directories that capture specific metrics such as gender.</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The system should provide reports on patients’ insurance coverage.</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 xml:space="preserve">It ensures revenue cycle management that calculates money remitted to insurance companies. </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The system should differentiate patients based on their disease types.</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It has directories that capture specific metrics such as disease types.</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The system should differentiate patients based on clinical intervention to be administered.</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It has directories that capture specific metrics such as clinical interventions.</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The system should differentiate patients based on their prescriptions.</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It has directories that capture specific metrics such as prescriptions.</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The system should differentiate patients based on specialty treatment.</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It has directories that capture specific metrics such as specialty treatment.</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 xml:space="preserve">The system should differentiate patients based on </w:t>
            </w:r>
            <w:r w:rsidR="00CC2F14" w:rsidRPr="00F869E0">
              <w:rPr>
                <w:rFonts w:ascii="Times New Roman" w:hAnsi="Times New Roman" w:cs="Times New Roman"/>
                <w:sz w:val="24"/>
                <w:szCs w:val="24"/>
              </w:rPr>
              <w:t xml:space="preserve">the duration of </w:t>
            </w:r>
            <w:r w:rsidRPr="00F869E0">
              <w:rPr>
                <w:rFonts w:ascii="Times New Roman" w:hAnsi="Times New Roman" w:cs="Times New Roman"/>
                <w:sz w:val="24"/>
                <w:szCs w:val="24"/>
              </w:rPr>
              <w:t>treatment.</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 xml:space="preserve">It has directories that capture specific metrics such as duration of treatment. </w:t>
            </w:r>
          </w:p>
        </w:tc>
      </w:tr>
      <w:tr w:rsidR="00A72D70" w:rsidRPr="00F869E0" w:rsidTr="000A1EEA">
        <w:tc>
          <w:tcPr>
            <w:tcW w:w="959" w:type="dxa"/>
          </w:tcPr>
          <w:p w:rsidR="001E673D" w:rsidRPr="00F869E0" w:rsidRDefault="001E673D" w:rsidP="00F869E0">
            <w:pPr>
              <w:pStyle w:val="ListParagraph"/>
              <w:numPr>
                <w:ilvl w:val="0"/>
                <w:numId w:val="1"/>
              </w:numPr>
              <w:spacing w:line="480" w:lineRule="auto"/>
              <w:ind w:left="630" w:hanging="630"/>
              <w:jc w:val="center"/>
              <w:rPr>
                <w:rFonts w:ascii="Times New Roman" w:hAnsi="Times New Roman" w:cs="Times New Roman"/>
                <w:sz w:val="24"/>
                <w:szCs w:val="24"/>
              </w:rPr>
            </w:pPr>
          </w:p>
        </w:tc>
        <w:tc>
          <w:tcPr>
            <w:tcW w:w="4916" w:type="dxa"/>
            <w:gridSpan w:val="2"/>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t xml:space="preserve">The system should differentiate patients based </w:t>
            </w:r>
            <w:r w:rsidRPr="00F869E0">
              <w:rPr>
                <w:rFonts w:ascii="Times New Roman" w:hAnsi="Times New Roman" w:cs="Times New Roman"/>
                <w:sz w:val="24"/>
                <w:szCs w:val="24"/>
              </w:rPr>
              <w:lastRenderedPageBreak/>
              <w:t>on appointment schedules.</w:t>
            </w:r>
          </w:p>
        </w:tc>
        <w:tc>
          <w:tcPr>
            <w:tcW w:w="3818" w:type="dxa"/>
          </w:tcPr>
          <w:p w:rsidR="001E673D" w:rsidRPr="00F869E0" w:rsidRDefault="00D43A45" w:rsidP="00F869E0">
            <w:pPr>
              <w:spacing w:line="480" w:lineRule="auto"/>
              <w:rPr>
                <w:rFonts w:ascii="Times New Roman" w:hAnsi="Times New Roman" w:cs="Times New Roman"/>
                <w:sz w:val="24"/>
                <w:szCs w:val="24"/>
              </w:rPr>
            </w:pPr>
            <w:r w:rsidRPr="00F869E0">
              <w:rPr>
                <w:rFonts w:ascii="Times New Roman" w:hAnsi="Times New Roman" w:cs="Times New Roman"/>
                <w:sz w:val="24"/>
                <w:szCs w:val="24"/>
              </w:rPr>
              <w:lastRenderedPageBreak/>
              <w:t xml:space="preserve">It has directories that capture </w:t>
            </w:r>
            <w:r w:rsidRPr="00F869E0">
              <w:rPr>
                <w:rFonts w:ascii="Times New Roman" w:hAnsi="Times New Roman" w:cs="Times New Roman"/>
                <w:sz w:val="24"/>
                <w:szCs w:val="24"/>
              </w:rPr>
              <w:lastRenderedPageBreak/>
              <w:t>specific metrics such as appointment schedules.</w:t>
            </w:r>
          </w:p>
        </w:tc>
      </w:tr>
    </w:tbl>
    <w:p w:rsidR="001E673D" w:rsidRPr="00F869E0" w:rsidRDefault="001E673D" w:rsidP="00F869E0">
      <w:pPr>
        <w:spacing w:after="0" w:line="480" w:lineRule="auto"/>
        <w:rPr>
          <w:rFonts w:ascii="Times New Roman" w:hAnsi="Times New Roman" w:cs="Times New Roman"/>
          <w:sz w:val="24"/>
          <w:szCs w:val="24"/>
        </w:rPr>
      </w:pPr>
    </w:p>
    <w:p w:rsidR="00CC2F14" w:rsidRPr="00F869E0" w:rsidRDefault="00D43A45" w:rsidP="00F869E0">
      <w:pPr>
        <w:spacing w:after="0" w:line="480" w:lineRule="auto"/>
        <w:rPr>
          <w:rFonts w:ascii="Times New Roman" w:hAnsi="Times New Roman" w:cs="Times New Roman"/>
          <w:b/>
          <w:sz w:val="24"/>
          <w:szCs w:val="24"/>
        </w:rPr>
      </w:pPr>
      <w:r w:rsidRPr="00F869E0">
        <w:rPr>
          <w:rFonts w:ascii="Times New Roman" w:hAnsi="Times New Roman" w:cs="Times New Roman"/>
          <w:b/>
          <w:sz w:val="24"/>
          <w:szCs w:val="24"/>
        </w:rPr>
        <w:t>Improvements from Proposed IT Solutions</w:t>
      </w:r>
    </w:p>
    <w:p w:rsidR="00CA78BE" w:rsidRPr="00F869E0" w:rsidRDefault="00D43A45" w:rsidP="00F869E0">
      <w:pPr>
        <w:spacing w:after="0" w:line="480" w:lineRule="auto"/>
        <w:rPr>
          <w:rFonts w:ascii="Times New Roman" w:hAnsi="Times New Roman" w:cs="Times New Roman"/>
          <w:sz w:val="24"/>
          <w:szCs w:val="24"/>
        </w:rPr>
      </w:pPr>
      <w:r w:rsidRPr="00F869E0">
        <w:rPr>
          <w:rFonts w:ascii="Times New Roman" w:hAnsi="Times New Roman" w:cs="Times New Roman"/>
        </w:rPr>
        <w:tab/>
      </w:r>
      <w:r w:rsidRPr="00F869E0">
        <w:rPr>
          <w:rFonts w:ascii="Times New Roman" w:hAnsi="Times New Roman" w:cs="Times New Roman"/>
          <w:sz w:val="24"/>
          <w:szCs w:val="24"/>
        </w:rPr>
        <w:t xml:space="preserve">The system processes medical records and provides accurate reports that will be used by the clinicians to make the correct diagnosis. The software will enable the clinic to generate medical reports fast using query operations. Also, the software will provide financial incentives since the clinic will be able to accrue high-profit margins. In this regard, the budgetary requirements for procuring storage equipment and the personnel to operate the machinery are significantly reduced.  </w:t>
      </w:r>
    </w:p>
    <w:p w:rsidR="00CF622E" w:rsidRPr="00F869E0" w:rsidRDefault="00D43A45" w:rsidP="00F869E0">
      <w:pPr>
        <w:spacing w:after="0" w:line="480" w:lineRule="auto"/>
        <w:rPr>
          <w:rFonts w:ascii="Times New Roman" w:hAnsi="Times New Roman" w:cs="Times New Roman"/>
          <w:sz w:val="24"/>
          <w:szCs w:val="24"/>
        </w:rPr>
      </w:pPr>
      <w:r w:rsidRPr="00F869E0">
        <w:rPr>
          <w:rFonts w:ascii="Times New Roman" w:hAnsi="Times New Roman" w:cs="Times New Roman"/>
          <w:sz w:val="24"/>
          <w:szCs w:val="24"/>
        </w:rPr>
        <w:tab/>
        <w:t>Consequently, the monthly wage bills are significantly reduced. Paperless transactions within the clinic will improve appointment schedules since less time will be spent in delivery care to the patients. The entire healthcare framework will be interconnected, and various departments within the clinic will be able to</w:t>
      </w:r>
      <w:r w:rsidR="001727C5" w:rsidRPr="00F869E0">
        <w:rPr>
          <w:rFonts w:ascii="Times New Roman" w:hAnsi="Times New Roman" w:cs="Times New Roman"/>
          <w:sz w:val="24"/>
          <w:szCs w:val="24"/>
        </w:rPr>
        <w:t xml:space="preserve"> coordinate with each other (Select Hub, n. d)</w:t>
      </w:r>
      <w:r w:rsidRPr="00F869E0">
        <w:rPr>
          <w:rFonts w:ascii="Times New Roman" w:hAnsi="Times New Roman" w:cs="Times New Roman"/>
          <w:sz w:val="24"/>
          <w:szCs w:val="24"/>
        </w:rPr>
        <w:t xml:space="preserve">. The </w:t>
      </w:r>
      <w:r w:rsidR="002D1B8B" w:rsidRPr="00F869E0">
        <w:rPr>
          <w:rFonts w:ascii="Times New Roman" w:hAnsi="Times New Roman" w:cs="Times New Roman"/>
          <w:sz w:val="24"/>
          <w:szCs w:val="24"/>
        </w:rPr>
        <w:t xml:space="preserve">system will </w:t>
      </w:r>
      <w:r w:rsidRPr="00F869E0">
        <w:rPr>
          <w:rFonts w:ascii="Times New Roman" w:hAnsi="Times New Roman" w:cs="Times New Roman"/>
          <w:sz w:val="24"/>
          <w:szCs w:val="24"/>
        </w:rPr>
        <w:t>be interfaced with the patients’ mobile for</w:t>
      </w:r>
      <w:r w:rsidR="002D1B8B" w:rsidRPr="00F869E0">
        <w:rPr>
          <w:rFonts w:ascii="Times New Roman" w:hAnsi="Times New Roman" w:cs="Times New Roman"/>
          <w:sz w:val="24"/>
          <w:szCs w:val="24"/>
        </w:rPr>
        <w:t>ms to give medical updates.</w:t>
      </w:r>
      <w:r w:rsidRPr="00F869E0">
        <w:rPr>
          <w:rFonts w:ascii="Times New Roman" w:hAnsi="Times New Roman" w:cs="Times New Roman"/>
          <w:sz w:val="24"/>
          <w:szCs w:val="24"/>
        </w:rPr>
        <w:t xml:space="preserve"> </w:t>
      </w:r>
      <w:r w:rsidR="002D1B8B" w:rsidRPr="00F869E0">
        <w:rPr>
          <w:rFonts w:ascii="Times New Roman" w:hAnsi="Times New Roman" w:cs="Times New Roman"/>
          <w:sz w:val="24"/>
          <w:szCs w:val="24"/>
        </w:rPr>
        <w:t>The software will</w:t>
      </w:r>
      <w:r w:rsidRPr="00F869E0">
        <w:rPr>
          <w:rFonts w:ascii="Times New Roman" w:hAnsi="Times New Roman" w:cs="Times New Roman"/>
          <w:sz w:val="24"/>
          <w:szCs w:val="24"/>
        </w:rPr>
        <w:t xml:space="preserve"> process medical records and provides accurate reports that will be used by the clinicians to make the correct diagnosis. </w:t>
      </w:r>
    </w:p>
    <w:p w:rsidR="0025638F" w:rsidRPr="00F869E0" w:rsidRDefault="00D43A45" w:rsidP="00F869E0">
      <w:pPr>
        <w:spacing w:after="0" w:line="480" w:lineRule="auto"/>
        <w:rPr>
          <w:rFonts w:ascii="Times New Roman" w:hAnsi="Times New Roman" w:cs="Times New Roman"/>
          <w:b/>
          <w:sz w:val="24"/>
          <w:szCs w:val="24"/>
        </w:rPr>
      </w:pPr>
      <w:r w:rsidRPr="00F869E0">
        <w:rPr>
          <w:rFonts w:ascii="Times New Roman" w:hAnsi="Times New Roman" w:cs="Times New Roman"/>
          <w:b/>
          <w:sz w:val="24"/>
          <w:szCs w:val="24"/>
        </w:rPr>
        <w:t>Implementation Strategy</w:t>
      </w:r>
    </w:p>
    <w:p w:rsidR="0025638F" w:rsidRPr="00F869E0" w:rsidRDefault="00D43A45" w:rsidP="00F869E0">
      <w:pPr>
        <w:spacing w:after="0" w:line="480" w:lineRule="auto"/>
        <w:rPr>
          <w:rFonts w:ascii="Times New Roman" w:hAnsi="Times New Roman" w:cs="Times New Roman"/>
          <w:sz w:val="24"/>
          <w:szCs w:val="24"/>
        </w:rPr>
      </w:pPr>
      <w:r w:rsidRPr="00F869E0">
        <w:rPr>
          <w:rFonts w:ascii="Times New Roman" w:hAnsi="Times New Roman" w:cs="Times New Roman"/>
          <w:b/>
          <w:sz w:val="24"/>
          <w:szCs w:val="24"/>
        </w:rPr>
        <w:tab/>
      </w:r>
      <w:r w:rsidRPr="00F869E0">
        <w:rPr>
          <w:rFonts w:ascii="Times New Roman" w:hAnsi="Times New Roman" w:cs="Times New Roman"/>
          <w:sz w:val="24"/>
          <w:szCs w:val="24"/>
        </w:rPr>
        <w:t xml:space="preserve">Wasatch Family Clinic will need to pay upfront for the software before it is installed on the clinical premises. The cost will be approximately $400000. Wasatch Family clinic requires equipment such as computers and tablets in a network. The clinic needs wireless internet connectivity provided by WAN and LAN cables. The vendor offers security testing services to accompany the software. The configuration will entail the installation of anti-malware security </w:t>
      </w:r>
      <w:r w:rsidRPr="00F869E0">
        <w:rPr>
          <w:rFonts w:ascii="Times New Roman" w:hAnsi="Times New Roman" w:cs="Times New Roman"/>
          <w:sz w:val="24"/>
          <w:szCs w:val="24"/>
        </w:rPr>
        <w:lastRenderedPageBreak/>
        <w:t>sy</w:t>
      </w:r>
      <w:r w:rsidR="006C152D" w:rsidRPr="00F869E0">
        <w:rPr>
          <w:rFonts w:ascii="Times New Roman" w:hAnsi="Times New Roman" w:cs="Times New Roman"/>
          <w:sz w:val="24"/>
          <w:szCs w:val="24"/>
        </w:rPr>
        <w:t>stem</w:t>
      </w:r>
      <w:r w:rsidRPr="00F869E0">
        <w:rPr>
          <w:rFonts w:ascii="Times New Roman" w:hAnsi="Times New Roman" w:cs="Times New Roman"/>
          <w:sz w:val="24"/>
          <w:szCs w:val="24"/>
        </w:rPr>
        <w:t xml:space="preserve"> </w:t>
      </w:r>
      <w:r w:rsidR="006C152D" w:rsidRPr="00F869E0">
        <w:rPr>
          <w:rFonts w:ascii="Times New Roman" w:hAnsi="Times New Roman" w:cs="Times New Roman"/>
          <w:sz w:val="24"/>
          <w:szCs w:val="24"/>
        </w:rPr>
        <w:t>on the software</w:t>
      </w:r>
      <w:r w:rsidRPr="00F869E0">
        <w:rPr>
          <w:rFonts w:ascii="Times New Roman" w:hAnsi="Times New Roman" w:cs="Times New Roman"/>
          <w:sz w:val="24"/>
          <w:szCs w:val="24"/>
        </w:rPr>
        <w:t>.</w:t>
      </w:r>
      <w:r w:rsidR="00F36156" w:rsidRPr="00F869E0">
        <w:rPr>
          <w:rFonts w:ascii="Times New Roman" w:hAnsi="Times New Roman" w:cs="Times New Roman"/>
          <w:sz w:val="24"/>
          <w:szCs w:val="24"/>
        </w:rPr>
        <w:t xml:space="preserve"> The Clinic will switch on the computers and try out the software manually. The name requirement will be chosen and a random patient name entered to display his profile. The clinic will educate the employees on the security levels within the system. They will be enlightened on the various level of authorization to health records. Besides, they will be educated on circumstances when they will require senior management to access specific files. The employees will be enlightened on the automation of clinical services. The employees will be updated regularly on management issues. There will be meetings to discuss the new managerial hierarchy concerning the system. The employees will be trained on how to operate the system. Also, they will be trained on how to safeguard patients' credentials. They will also be taught on data exchange standards. </w:t>
      </w:r>
    </w:p>
    <w:p w:rsidR="00F36156" w:rsidRPr="00F869E0" w:rsidRDefault="00D43A45" w:rsidP="00F869E0">
      <w:pPr>
        <w:spacing w:after="0" w:line="480" w:lineRule="auto"/>
        <w:rPr>
          <w:rFonts w:ascii="Times New Roman" w:hAnsi="Times New Roman" w:cs="Times New Roman"/>
          <w:sz w:val="24"/>
          <w:szCs w:val="24"/>
        </w:rPr>
      </w:pPr>
      <w:r w:rsidRPr="00F869E0">
        <w:rPr>
          <w:rFonts w:ascii="Times New Roman" w:hAnsi="Times New Roman" w:cs="Times New Roman"/>
          <w:sz w:val="24"/>
          <w:szCs w:val="24"/>
        </w:rPr>
        <w:tab/>
        <w:t xml:space="preserve">The proposed IT solution will make significant enhancements to the Wasatch Family Clinic. It will incorporate features that ensure the implementation of various functional units to meet the strategic objectives of the clinic. The </w:t>
      </w:r>
      <w:r w:rsidR="00C6393D" w:rsidRPr="00F869E0">
        <w:rPr>
          <w:rFonts w:ascii="Times New Roman" w:hAnsi="Times New Roman" w:cs="Times New Roman"/>
          <w:sz w:val="24"/>
          <w:szCs w:val="24"/>
        </w:rPr>
        <w:t>application of the system will be systematic and will include the input of both the managers and the employees.</w:t>
      </w:r>
    </w:p>
    <w:p w:rsidR="009E347C" w:rsidRPr="00F869E0" w:rsidRDefault="009E347C" w:rsidP="00F869E0">
      <w:pPr>
        <w:spacing w:after="0" w:line="480" w:lineRule="auto"/>
        <w:rPr>
          <w:rFonts w:ascii="Times New Roman" w:hAnsi="Times New Roman" w:cs="Times New Roman"/>
          <w:sz w:val="24"/>
          <w:szCs w:val="24"/>
        </w:rPr>
      </w:pPr>
    </w:p>
    <w:p w:rsidR="009E347C" w:rsidRPr="00F869E0" w:rsidRDefault="009E347C" w:rsidP="00F869E0">
      <w:pPr>
        <w:spacing w:after="0" w:line="480" w:lineRule="auto"/>
        <w:rPr>
          <w:rFonts w:ascii="Times New Roman" w:hAnsi="Times New Roman" w:cs="Times New Roman"/>
          <w:sz w:val="24"/>
          <w:szCs w:val="24"/>
        </w:rPr>
      </w:pPr>
    </w:p>
    <w:p w:rsidR="009E347C" w:rsidRPr="00F869E0" w:rsidRDefault="009E347C" w:rsidP="00F869E0">
      <w:pPr>
        <w:spacing w:after="0" w:line="480" w:lineRule="auto"/>
        <w:rPr>
          <w:rFonts w:ascii="Times New Roman" w:hAnsi="Times New Roman" w:cs="Times New Roman"/>
          <w:sz w:val="24"/>
          <w:szCs w:val="24"/>
        </w:rPr>
      </w:pPr>
    </w:p>
    <w:p w:rsidR="009E347C" w:rsidRPr="00F869E0" w:rsidRDefault="009E347C" w:rsidP="00F869E0">
      <w:pPr>
        <w:spacing w:after="0" w:line="480" w:lineRule="auto"/>
        <w:rPr>
          <w:rFonts w:ascii="Times New Roman" w:hAnsi="Times New Roman" w:cs="Times New Roman"/>
          <w:sz w:val="24"/>
          <w:szCs w:val="24"/>
        </w:rPr>
      </w:pPr>
    </w:p>
    <w:p w:rsidR="005C068C" w:rsidRDefault="005C068C">
      <w:pPr>
        <w:rPr>
          <w:rFonts w:ascii="Times New Roman" w:hAnsi="Times New Roman" w:cs="Times New Roman"/>
          <w:sz w:val="24"/>
          <w:szCs w:val="24"/>
        </w:rPr>
      </w:pPr>
      <w:r>
        <w:rPr>
          <w:rFonts w:ascii="Times New Roman" w:hAnsi="Times New Roman" w:cs="Times New Roman"/>
          <w:sz w:val="24"/>
          <w:szCs w:val="24"/>
        </w:rPr>
        <w:br w:type="page"/>
      </w:r>
    </w:p>
    <w:p w:rsidR="009E347C" w:rsidRPr="00F869E0" w:rsidRDefault="009E347C" w:rsidP="00F869E0">
      <w:pPr>
        <w:spacing w:after="0" w:line="480" w:lineRule="auto"/>
        <w:jc w:val="center"/>
        <w:rPr>
          <w:rFonts w:ascii="Times New Roman" w:hAnsi="Times New Roman" w:cs="Times New Roman"/>
          <w:sz w:val="24"/>
          <w:szCs w:val="24"/>
        </w:rPr>
      </w:pPr>
      <w:bookmarkStart w:id="0" w:name="_GoBack"/>
      <w:bookmarkEnd w:id="0"/>
      <w:r w:rsidRPr="00F869E0">
        <w:rPr>
          <w:rFonts w:ascii="Times New Roman" w:hAnsi="Times New Roman" w:cs="Times New Roman"/>
          <w:sz w:val="24"/>
          <w:szCs w:val="24"/>
        </w:rPr>
        <w:lastRenderedPageBreak/>
        <w:t>References</w:t>
      </w:r>
    </w:p>
    <w:p w:rsidR="009B76D5" w:rsidRPr="00F869E0" w:rsidRDefault="009B76D5" w:rsidP="00F869E0">
      <w:pPr>
        <w:spacing w:after="0" w:line="480" w:lineRule="auto"/>
        <w:ind w:left="720" w:hanging="720"/>
        <w:rPr>
          <w:rFonts w:ascii="Times New Roman" w:hAnsi="Times New Roman" w:cs="Times New Roman"/>
          <w:sz w:val="24"/>
          <w:szCs w:val="24"/>
        </w:rPr>
      </w:pPr>
      <w:r w:rsidRPr="00F869E0">
        <w:rPr>
          <w:rFonts w:ascii="Times New Roman" w:hAnsi="Times New Roman" w:cs="Times New Roman"/>
          <w:sz w:val="24"/>
          <w:szCs w:val="24"/>
        </w:rPr>
        <w:t>HealthIT.gov. (2018). What are the advantages of electronic health records? Retrieved from</w:t>
      </w:r>
      <w:r w:rsidR="00F869E0">
        <w:rPr>
          <w:rFonts w:ascii="Times New Roman" w:hAnsi="Times New Roman" w:cs="Times New Roman"/>
          <w:sz w:val="24"/>
          <w:szCs w:val="24"/>
        </w:rPr>
        <w:t xml:space="preserve"> </w:t>
      </w:r>
      <w:hyperlink r:id="rId7" w:history="1">
        <w:r w:rsidRPr="00F869E0">
          <w:rPr>
            <w:rStyle w:val="Hyperlink"/>
            <w:rFonts w:ascii="Times New Roman" w:hAnsi="Times New Roman" w:cs="Times New Roman"/>
            <w:sz w:val="24"/>
            <w:szCs w:val="24"/>
          </w:rPr>
          <w:t>https://www.healthit.gov/faq/what-are-advantages-electronic-health-records</w:t>
        </w:r>
      </w:hyperlink>
    </w:p>
    <w:p w:rsidR="00272930" w:rsidRPr="00F869E0" w:rsidRDefault="00272930" w:rsidP="00F869E0">
      <w:pPr>
        <w:spacing w:after="0" w:line="480" w:lineRule="auto"/>
        <w:ind w:left="720" w:hanging="720"/>
        <w:rPr>
          <w:rFonts w:ascii="Times New Roman" w:hAnsi="Times New Roman" w:cs="Times New Roman"/>
          <w:i/>
          <w:sz w:val="24"/>
          <w:szCs w:val="24"/>
        </w:rPr>
      </w:pPr>
      <w:r w:rsidRPr="00F869E0">
        <w:rPr>
          <w:rFonts w:ascii="Times New Roman" w:hAnsi="Times New Roman" w:cs="Times New Roman"/>
          <w:sz w:val="24"/>
          <w:szCs w:val="24"/>
        </w:rPr>
        <w:t xml:space="preserve">Ministry of Medical Services. (2014). Ministry of Public Health and Sanitation. </w:t>
      </w:r>
      <w:r w:rsidRPr="00F869E0">
        <w:rPr>
          <w:rFonts w:ascii="Times New Roman" w:hAnsi="Times New Roman" w:cs="Times New Roman"/>
          <w:i/>
          <w:sz w:val="24"/>
          <w:szCs w:val="24"/>
        </w:rPr>
        <w:t xml:space="preserve">Report on Standards and Guidelines for Electronic Medical Record Systems in Kenya. </w:t>
      </w:r>
    </w:p>
    <w:p w:rsidR="009E347C" w:rsidRPr="00F869E0" w:rsidRDefault="009E347C" w:rsidP="00F869E0">
      <w:pPr>
        <w:spacing w:after="0" w:line="480" w:lineRule="auto"/>
        <w:ind w:left="720" w:hanging="720"/>
        <w:rPr>
          <w:rFonts w:ascii="Times New Roman" w:hAnsi="Times New Roman" w:cs="Times New Roman"/>
          <w:sz w:val="24"/>
          <w:szCs w:val="24"/>
        </w:rPr>
      </w:pPr>
      <w:r w:rsidRPr="00F869E0">
        <w:rPr>
          <w:rFonts w:ascii="Times New Roman" w:hAnsi="Times New Roman" w:cs="Times New Roman"/>
          <w:sz w:val="24"/>
          <w:szCs w:val="24"/>
        </w:rPr>
        <w:t>Ozair, F. F., Jamshed, N., Sharma, A., &amp; Aggarwal, P. (2015). Ethical issues in electronic health records</w:t>
      </w:r>
      <w:r w:rsidRPr="00F869E0">
        <w:rPr>
          <w:rFonts w:ascii="Times New Roman" w:hAnsi="Times New Roman" w:cs="Times New Roman"/>
          <w:i/>
          <w:sz w:val="24"/>
          <w:szCs w:val="24"/>
        </w:rPr>
        <w:t>: Journal of Perspective in Clinical Research.</w:t>
      </w:r>
      <w:r w:rsidRPr="00F869E0">
        <w:rPr>
          <w:rFonts w:ascii="Times New Roman" w:hAnsi="Times New Roman" w:cs="Times New Roman"/>
          <w:sz w:val="24"/>
          <w:szCs w:val="24"/>
        </w:rPr>
        <w:t xml:space="preserve"> NCBI. 6(2), pp. 73-76.</w:t>
      </w:r>
      <w:r w:rsidR="00F869E0">
        <w:rPr>
          <w:rFonts w:ascii="Times New Roman" w:hAnsi="Times New Roman" w:cs="Times New Roman"/>
          <w:sz w:val="24"/>
          <w:szCs w:val="24"/>
        </w:rPr>
        <w:t xml:space="preserve"> </w:t>
      </w:r>
      <w:r w:rsidRPr="00F869E0">
        <w:rPr>
          <w:rFonts w:ascii="Times New Roman" w:hAnsi="Times New Roman" w:cs="Times New Roman"/>
          <w:sz w:val="24"/>
          <w:szCs w:val="24"/>
        </w:rPr>
        <w:t xml:space="preserve">doi: </w:t>
      </w:r>
      <w:hyperlink r:id="rId8" w:history="1">
        <w:r w:rsidRPr="00F869E0">
          <w:rPr>
            <w:rStyle w:val="Hyperlink"/>
            <w:rFonts w:ascii="Times New Roman" w:hAnsi="Times New Roman" w:cs="Times New Roman"/>
            <w:sz w:val="24"/>
            <w:szCs w:val="24"/>
          </w:rPr>
          <w:t>https://dx.doi.org/10.4103%2F2229-3485.153997</w:t>
        </w:r>
      </w:hyperlink>
    </w:p>
    <w:p w:rsidR="00272930" w:rsidRPr="00F869E0" w:rsidRDefault="00272930" w:rsidP="00F869E0">
      <w:pPr>
        <w:spacing w:after="0" w:line="480" w:lineRule="auto"/>
        <w:ind w:left="720" w:hanging="720"/>
        <w:rPr>
          <w:rFonts w:ascii="Times New Roman" w:hAnsi="Times New Roman" w:cs="Times New Roman"/>
          <w:sz w:val="24"/>
          <w:szCs w:val="24"/>
        </w:rPr>
      </w:pPr>
      <w:r w:rsidRPr="00F869E0">
        <w:rPr>
          <w:rFonts w:ascii="Times New Roman" w:hAnsi="Times New Roman" w:cs="Times New Roman"/>
          <w:sz w:val="24"/>
          <w:szCs w:val="24"/>
        </w:rPr>
        <w:t>Reisman, M. (2017). EHRs: The challenge of making electronic</w:t>
      </w:r>
      <w:r w:rsidR="00F869E0">
        <w:rPr>
          <w:rFonts w:ascii="Times New Roman" w:hAnsi="Times New Roman" w:cs="Times New Roman"/>
          <w:sz w:val="24"/>
          <w:szCs w:val="24"/>
        </w:rPr>
        <w:t xml:space="preserve"> data usable and interoperable. </w:t>
      </w:r>
      <w:r w:rsidRPr="00F869E0">
        <w:rPr>
          <w:rFonts w:ascii="Times New Roman" w:hAnsi="Times New Roman" w:cs="Times New Roman"/>
          <w:i/>
          <w:sz w:val="24"/>
          <w:szCs w:val="24"/>
        </w:rPr>
        <w:t>Peer-Reviewed Journal for Managed Care and Hospitality Formulary Management.</w:t>
      </w:r>
      <w:r w:rsidR="00F869E0">
        <w:rPr>
          <w:rFonts w:ascii="Times New Roman" w:hAnsi="Times New Roman" w:cs="Times New Roman"/>
          <w:sz w:val="24"/>
          <w:szCs w:val="24"/>
        </w:rPr>
        <w:t xml:space="preserve"> </w:t>
      </w:r>
      <w:r w:rsidRPr="00F869E0">
        <w:rPr>
          <w:rFonts w:ascii="Times New Roman" w:hAnsi="Times New Roman" w:cs="Times New Roman"/>
          <w:sz w:val="24"/>
          <w:szCs w:val="24"/>
        </w:rPr>
        <w:t>NCBI. 42(9), pp. 572- 575.</w:t>
      </w:r>
    </w:p>
    <w:p w:rsidR="009E347C" w:rsidRPr="00F869E0" w:rsidRDefault="009E347C" w:rsidP="00F869E0">
      <w:pPr>
        <w:spacing w:after="0" w:line="480" w:lineRule="auto"/>
        <w:ind w:left="720" w:hanging="720"/>
        <w:rPr>
          <w:rFonts w:ascii="Times New Roman" w:hAnsi="Times New Roman" w:cs="Times New Roman"/>
          <w:sz w:val="24"/>
          <w:szCs w:val="24"/>
        </w:rPr>
      </w:pPr>
      <w:r w:rsidRPr="00F869E0">
        <w:rPr>
          <w:rFonts w:ascii="Times New Roman" w:hAnsi="Times New Roman" w:cs="Times New Roman"/>
          <w:sz w:val="24"/>
          <w:szCs w:val="24"/>
        </w:rPr>
        <w:t>Select Hub. (n. d). eClinical Works EHR/ PM. Retrieved from</w:t>
      </w:r>
      <w:r w:rsidR="00F869E0">
        <w:rPr>
          <w:rFonts w:ascii="Times New Roman" w:hAnsi="Times New Roman" w:cs="Times New Roman"/>
          <w:sz w:val="24"/>
          <w:szCs w:val="24"/>
        </w:rPr>
        <w:t xml:space="preserve"> </w:t>
      </w:r>
      <w:hyperlink r:id="rId9" w:history="1">
        <w:r w:rsidRPr="00F869E0">
          <w:rPr>
            <w:rStyle w:val="Hyperlink"/>
            <w:rFonts w:ascii="Times New Roman" w:hAnsi="Times New Roman" w:cs="Times New Roman"/>
            <w:sz w:val="24"/>
            <w:szCs w:val="24"/>
          </w:rPr>
          <w:t>https://selecthub.com/emr-software/eclinicalworks-ehr-pm/</w:t>
        </w:r>
      </w:hyperlink>
    </w:p>
    <w:p w:rsidR="00CA21A5" w:rsidRPr="00F869E0" w:rsidRDefault="00CA21A5" w:rsidP="00F869E0">
      <w:pPr>
        <w:spacing w:after="0" w:line="480" w:lineRule="auto"/>
        <w:ind w:left="720" w:hanging="720"/>
        <w:rPr>
          <w:rFonts w:ascii="Times New Roman" w:hAnsi="Times New Roman" w:cs="Times New Roman"/>
          <w:sz w:val="24"/>
          <w:szCs w:val="24"/>
        </w:rPr>
      </w:pPr>
      <w:r w:rsidRPr="00F869E0">
        <w:rPr>
          <w:rFonts w:ascii="Times New Roman" w:hAnsi="Times New Roman" w:cs="Times New Roman"/>
          <w:sz w:val="24"/>
          <w:szCs w:val="24"/>
        </w:rPr>
        <w:t xml:space="preserve">Sittig, D. F. &amp; Singh, H. (2011). Legal. Ethical, and financial dilemmas in Electronic Health Records adoption. </w:t>
      </w:r>
      <w:r w:rsidRPr="00F869E0">
        <w:rPr>
          <w:rFonts w:ascii="Times New Roman" w:hAnsi="Times New Roman" w:cs="Times New Roman"/>
          <w:i/>
          <w:sz w:val="24"/>
          <w:szCs w:val="24"/>
        </w:rPr>
        <w:t>Official Journal of the American Academy of Pediatrics.</w:t>
      </w:r>
      <w:r w:rsidRPr="00F869E0">
        <w:rPr>
          <w:rFonts w:ascii="Times New Roman" w:hAnsi="Times New Roman" w:cs="Times New Roman"/>
          <w:sz w:val="24"/>
          <w:szCs w:val="24"/>
        </w:rPr>
        <w:t xml:space="preserve"> NCBI.</w:t>
      </w:r>
      <w:r w:rsidR="00F869E0">
        <w:rPr>
          <w:rFonts w:ascii="Times New Roman" w:hAnsi="Times New Roman" w:cs="Times New Roman"/>
          <w:sz w:val="24"/>
          <w:szCs w:val="24"/>
        </w:rPr>
        <w:t xml:space="preserve"> </w:t>
      </w:r>
      <w:r w:rsidRPr="00F869E0">
        <w:rPr>
          <w:rFonts w:ascii="Times New Roman" w:hAnsi="Times New Roman" w:cs="Times New Roman"/>
          <w:sz w:val="24"/>
          <w:szCs w:val="24"/>
        </w:rPr>
        <w:t xml:space="preserve">127(4), pp. 1042- 1047. doi: </w:t>
      </w:r>
      <w:hyperlink r:id="rId10" w:history="1">
        <w:r w:rsidRPr="00F869E0">
          <w:rPr>
            <w:rStyle w:val="Hyperlink"/>
            <w:rFonts w:ascii="Times New Roman" w:hAnsi="Times New Roman" w:cs="Times New Roman"/>
            <w:sz w:val="24"/>
            <w:szCs w:val="24"/>
          </w:rPr>
          <w:t>https://dx.doi.org/10.1542%2Fpeds.2010-2184</w:t>
        </w:r>
      </w:hyperlink>
    </w:p>
    <w:p w:rsidR="009E347C" w:rsidRPr="00F869E0" w:rsidRDefault="009E347C" w:rsidP="00F869E0">
      <w:pPr>
        <w:spacing w:after="0" w:line="480" w:lineRule="auto"/>
        <w:ind w:left="720" w:hanging="720"/>
        <w:rPr>
          <w:rFonts w:ascii="Times New Roman" w:hAnsi="Times New Roman" w:cs="Times New Roman"/>
          <w:sz w:val="24"/>
          <w:szCs w:val="24"/>
        </w:rPr>
      </w:pPr>
      <w:r w:rsidRPr="00F869E0">
        <w:rPr>
          <w:rFonts w:ascii="Times New Roman" w:hAnsi="Times New Roman" w:cs="Times New Roman"/>
          <w:sz w:val="24"/>
          <w:szCs w:val="24"/>
        </w:rPr>
        <w:t>Software Advice. (n. d). We’ve simplified software selection. Retrieved from</w:t>
      </w:r>
      <w:r w:rsidR="00F869E0">
        <w:rPr>
          <w:rFonts w:ascii="Times New Roman" w:hAnsi="Times New Roman" w:cs="Times New Roman"/>
          <w:sz w:val="24"/>
          <w:szCs w:val="24"/>
        </w:rPr>
        <w:t xml:space="preserve"> </w:t>
      </w:r>
      <w:hyperlink r:id="rId11" w:history="1">
        <w:r w:rsidRPr="00F869E0">
          <w:rPr>
            <w:rStyle w:val="Hyperlink"/>
            <w:rFonts w:ascii="Times New Roman" w:hAnsi="Times New Roman" w:cs="Times New Roman"/>
            <w:sz w:val="24"/>
            <w:szCs w:val="24"/>
          </w:rPr>
          <w:t>https://www.softwareadvice.com/</w:t>
        </w:r>
      </w:hyperlink>
    </w:p>
    <w:p w:rsidR="009B76D5" w:rsidRPr="00F869E0" w:rsidRDefault="009B76D5" w:rsidP="00F869E0">
      <w:pPr>
        <w:spacing w:after="0" w:line="480" w:lineRule="auto"/>
        <w:ind w:left="720" w:hanging="720"/>
        <w:rPr>
          <w:rFonts w:ascii="Times New Roman" w:hAnsi="Times New Roman" w:cs="Times New Roman"/>
          <w:sz w:val="24"/>
          <w:szCs w:val="24"/>
        </w:rPr>
      </w:pPr>
      <w:r w:rsidRPr="00F869E0">
        <w:rPr>
          <w:rFonts w:ascii="Times New Roman" w:hAnsi="Times New Roman" w:cs="Times New Roman"/>
          <w:sz w:val="24"/>
          <w:szCs w:val="24"/>
        </w:rPr>
        <w:t>USF Health. (n. d), Benefits of Electronic Health Records. Retrieved from</w:t>
      </w:r>
      <w:r w:rsidR="00F869E0">
        <w:rPr>
          <w:rFonts w:ascii="Times New Roman" w:hAnsi="Times New Roman" w:cs="Times New Roman"/>
          <w:sz w:val="24"/>
          <w:szCs w:val="24"/>
        </w:rPr>
        <w:t xml:space="preserve"> </w:t>
      </w:r>
      <w:hyperlink r:id="rId12" w:history="1">
        <w:r w:rsidRPr="00F869E0">
          <w:rPr>
            <w:rStyle w:val="Hyperlink"/>
            <w:rFonts w:ascii="Times New Roman" w:hAnsi="Times New Roman" w:cs="Times New Roman"/>
            <w:sz w:val="24"/>
            <w:szCs w:val="24"/>
          </w:rPr>
          <w:t>https://www.usfhealthonline.com/resources/healthcare/benefits-of-ehr/</w:t>
        </w:r>
      </w:hyperlink>
    </w:p>
    <w:p w:rsidR="009B76D5" w:rsidRPr="00F869E0" w:rsidRDefault="009B76D5" w:rsidP="00F869E0">
      <w:pPr>
        <w:tabs>
          <w:tab w:val="left" w:pos="5385"/>
        </w:tabs>
        <w:spacing w:after="0" w:line="480" w:lineRule="auto"/>
        <w:rPr>
          <w:rFonts w:ascii="Times New Roman" w:hAnsi="Times New Roman" w:cs="Times New Roman"/>
          <w:sz w:val="24"/>
          <w:szCs w:val="24"/>
        </w:rPr>
      </w:pPr>
      <w:r w:rsidRPr="00F869E0">
        <w:rPr>
          <w:rFonts w:ascii="Times New Roman" w:hAnsi="Times New Roman" w:cs="Times New Roman"/>
          <w:sz w:val="24"/>
          <w:szCs w:val="24"/>
        </w:rPr>
        <w:tab/>
      </w:r>
    </w:p>
    <w:p w:rsidR="009B76D5" w:rsidRPr="00F869E0" w:rsidRDefault="009B76D5" w:rsidP="00F869E0">
      <w:pPr>
        <w:spacing w:after="0" w:line="480" w:lineRule="auto"/>
        <w:rPr>
          <w:rFonts w:ascii="Times New Roman" w:hAnsi="Times New Roman" w:cs="Times New Roman"/>
          <w:sz w:val="24"/>
          <w:szCs w:val="24"/>
        </w:rPr>
      </w:pPr>
    </w:p>
    <w:p w:rsidR="009E347C" w:rsidRPr="00F869E0" w:rsidRDefault="009E347C" w:rsidP="00F869E0">
      <w:pPr>
        <w:spacing w:after="0" w:line="480" w:lineRule="auto"/>
        <w:rPr>
          <w:rFonts w:ascii="Times New Roman" w:hAnsi="Times New Roman" w:cs="Times New Roman"/>
          <w:sz w:val="24"/>
          <w:szCs w:val="24"/>
        </w:rPr>
      </w:pPr>
    </w:p>
    <w:p w:rsidR="00B637A1" w:rsidRPr="00F869E0" w:rsidRDefault="00B637A1" w:rsidP="00F869E0">
      <w:pPr>
        <w:spacing w:after="0" w:line="480" w:lineRule="auto"/>
        <w:rPr>
          <w:rFonts w:ascii="Times New Roman" w:hAnsi="Times New Roman" w:cs="Times New Roman"/>
        </w:rPr>
      </w:pPr>
    </w:p>
    <w:p w:rsidR="00B637A1" w:rsidRPr="00F869E0" w:rsidRDefault="00B637A1" w:rsidP="00F869E0">
      <w:pPr>
        <w:spacing w:after="0" w:line="480" w:lineRule="auto"/>
        <w:rPr>
          <w:rFonts w:ascii="Times New Roman" w:hAnsi="Times New Roman" w:cs="Times New Roman"/>
        </w:rPr>
      </w:pPr>
    </w:p>
    <w:p w:rsidR="00B637A1" w:rsidRPr="00F869E0" w:rsidRDefault="00B637A1" w:rsidP="00F869E0">
      <w:pPr>
        <w:spacing w:after="0" w:line="480" w:lineRule="auto"/>
        <w:rPr>
          <w:rFonts w:ascii="Times New Roman" w:hAnsi="Times New Roman" w:cs="Times New Roman"/>
        </w:rPr>
      </w:pPr>
    </w:p>
    <w:p w:rsidR="00B637A1" w:rsidRPr="00F869E0" w:rsidRDefault="00B637A1" w:rsidP="00F869E0">
      <w:pPr>
        <w:spacing w:after="0" w:line="480" w:lineRule="auto"/>
        <w:rPr>
          <w:rFonts w:ascii="Times New Roman" w:hAnsi="Times New Roman" w:cs="Times New Roman"/>
        </w:rPr>
      </w:pPr>
    </w:p>
    <w:p w:rsidR="00B637A1" w:rsidRPr="00F869E0" w:rsidRDefault="00B637A1" w:rsidP="00F869E0">
      <w:pPr>
        <w:spacing w:after="0" w:line="480" w:lineRule="auto"/>
        <w:rPr>
          <w:rFonts w:ascii="Times New Roman" w:hAnsi="Times New Roman" w:cs="Times New Roman"/>
        </w:rPr>
      </w:pPr>
    </w:p>
    <w:sectPr w:rsidR="00B637A1" w:rsidRPr="00F869E0" w:rsidSect="00B637A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8A7" w:rsidRDefault="00B648A7">
      <w:pPr>
        <w:spacing w:after="0" w:line="240" w:lineRule="auto"/>
      </w:pPr>
      <w:r>
        <w:separator/>
      </w:r>
    </w:p>
  </w:endnote>
  <w:endnote w:type="continuationSeparator" w:id="0">
    <w:p w:rsidR="00B648A7" w:rsidRDefault="00B64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8A7" w:rsidRDefault="00B648A7">
      <w:pPr>
        <w:spacing w:after="0" w:line="240" w:lineRule="auto"/>
      </w:pPr>
      <w:r>
        <w:separator/>
      </w:r>
    </w:p>
  </w:footnote>
  <w:footnote w:type="continuationSeparator" w:id="0">
    <w:p w:rsidR="00B648A7" w:rsidRDefault="00B64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7A1" w:rsidRPr="00B637A1" w:rsidRDefault="00D43A45" w:rsidP="00B637A1">
    <w:pPr>
      <w:pStyle w:val="Header"/>
      <w:rPr>
        <w:rFonts w:ascii="Times New Roman" w:hAnsi="Times New Roman" w:cs="Times New Roman"/>
        <w:sz w:val="24"/>
        <w:szCs w:val="24"/>
      </w:rPr>
    </w:pPr>
    <w:r w:rsidRPr="00B637A1">
      <w:rPr>
        <w:rFonts w:ascii="Times New Roman" w:hAnsi="Times New Roman" w:cs="Times New Roman"/>
        <w:sz w:val="24"/>
        <w:szCs w:val="24"/>
      </w:rPr>
      <w:t xml:space="preserve"> STAGE 4</w:t>
    </w:r>
    <w:r w:rsidR="00F869E0">
      <w:rPr>
        <w:rFonts w:ascii="Times New Roman" w:hAnsi="Times New Roman" w:cs="Times New Roman"/>
        <w:sz w:val="24"/>
        <w:szCs w:val="24"/>
      </w:rPr>
      <w:t xml:space="preserve">: </w:t>
    </w:r>
    <w:r w:rsidR="00F869E0">
      <w:rPr>
        <w:rFonts w:ascii="Times New Roman" w:hAnsi="Times New Roman" w:cs="Times New Roman"/>
        <w:sz w:val="24"/>
        <w:szCs w:val="24"/>
      </w:rPr>
      <w:t>ELECTRONIC HEALTH RECORDS</w:t>
    </w:r>
    <w:r>
      <w:rPr>
        <w:rFonts w:ascii="Times New Roman" w:hAnsi="Times New Roman" w:cs="Times New Roman"/>
        <w:sz w:val="24"/>
        <w:szCs w:val="24"/>
      </w:rPr>
      <w:tab/>
    </w:r>
    <w:r w:rsidRPr="00B637A1">
      <w:rPr>
        <w:rFonts w:ascii="Times New Roman" w:hAnsi="Times New Roman" w:cs="Times New Roman"/>
        <w:sz w:val="24"/>
        <w:szCs w:val="24"/>
      </w:rPr>
      <w:t xml:space="preserve"> </w:t>
    </w:r>
    <w:sdt>
      <w:sdtPr>
        <w:rPr>
          <w:rFonts w:ascii="Times New Roman" w:hAnsi="Times New Roman" w:cs="Times New Roman"/>
          <w:sz w:val="24"/>
          <w:szCs w:val="24"/>
        </w:rPr>
        <w:id w:val="-1110428852"/>
        <w:docPartObj>
          <w:docPartGallery w:val="Page Numbers (Top of Page)"/>
          <w:docPartUnique/>
        </w:docPartObj>
      </w:sdtPr>
      <w:sdtEndPr>
        <w:rPr>
          <w:noProof/>
        </w:rPr>
      </w:sdtEndPr>
      <w:sdtContent>
        <w:r w:rsidRPr="00B637A1">
          <w:rPr>
            <w:rFonts w:ascii="Times New Roman" w:hAnsi="Times New Roman" w:cs="Times New Roman"/>
            <w:sz w:val="24"/>
            <w:szCs w:val="24"/>
          </w:rPr>
          <w:fldChar w:fldCharType="begin"/>
        </w:r>
        <w:r w:rsidRPr="00B637A1">
          <w:rPr>
            <w:rFonts w:ascii="Times New Roman" w:hAnsi="Times New Roman" w:cs="Times New Roman"/>
            <w:sz w:val="24"/>
            <w:szCs w:val="24"/>
          </w:rPr>
          <w:instrText xml:space="preserve"> PAGE   \* MERGEFORMAT </w:instrText>
        </w:r>
        <w:r w:rsidRPr="00B637A1">
          <w:rPr>
            <w:rFonts w:ascii="Times New Roman" w:hAnsi="Times New Roman" w:cs="Times New Roman"/>
            <w:sz w:val="24"/>
            <w:szCs w:val="24"/>
          </w:rPr>
          <w:fldChar w:fldCharType="separate"/>
        </w:r>
        <w:r w:rsidR="005C068C">
          <w:rPr>
            <w:rFonts w:ascii="Times New Roman" w:hAnsi="Times New Roman" w:cs="Times New Roman"/>
            <w:noProof/>
            <w:sz w:val="24"/>
            <w:szCs w:val="24"/>
          </w:rPr>
          <w:t>2</w:t>
        </w:r>
        <w:r w:rsidRPr="00B637A1">
          <w:rPr>
            <w:rFonts w:ascii="Times New Roman" w:hAnsi="Times New Roman" w:cs="Times New Roman"/>
            <w:noProof/>
            <w:sz w:val="24"/>
            <w:szCs w:val="24"/>
          </w:rPr>
          <w:fldChar w:fldCharType="end"/>
        </w:r>
      </w:sdtContent>
    </w:sdt>
  </w:p>
  <w:p w:rsidR="00B637A1" w:rsidRDefault="00B637A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7A1" w:rsidRPr="00B637A1" w:rsidRDefault="00D43A45" w:rsidP="00B637A1">
    <w:pPr>
      <w:pStyle w:val="Header"/>
      <w:spacing w:line="480" w:lineRule="auto"/>
      <w:rPr>
        <w:rFonts w:ascii="Times New Roman" w:hAnsi="Times New Roman" w:cs="Times New Roman"/>
        <w:sz w:val="24"/>
        <w:szCs w:val="24"/>
      </w:rPr>
    </w:pPr>
    <w:r w:rsidRPr="00B637A1">
      <w:rPr>
        <w:rFonts w:ascii="Times New Roman" w:hAnsi="Times New Roman" w:cs="Times New Roman"/>
        <w:sz w:val="24"/>
        <w:szCs w:val="24"/>
      </w:rPr>
      <w:t>Running head: STAGE 4</w:t>
    </w:r>
    <w:r w:rsidR="00F869E0">
      <w:rPr>
        <w:rFonts w:ascii="Times New Roman" w:hAnsi="Times New Roman" w:cs="Times New Roman"/>
        <w:sz w:val="24"/>
        <w:szCs w:val="24"/>
      </w:rPr>
      <w:t>: ELECTRONIC HEALTH RECORDS</w:t>
    </w:r>
    <w:r>
      <w:rPr>
        <w:rFonts w:ascii="Times New Roman" w:hAnsi="Times New Roman" w:cs="Times New Roman"/>
        <w:sz w:val="24"/>
        <w:szCs w:val="24"/>
      </w:rPr>
      <w:tab/>
    </w:r>
    <w:r w:rsidRPr="00B637A1">
      <w:rPr>
        <w:rFonts w:ascii="Times New Roman" w:hAnsi="Times New Roman" w:cs="Times New Roman"/>
        <w:sz w:val="24"/>
        <w:szCs w:val="24"/>
      </w:rPr>
      <w:t xml:space="preserve"> </w:t>
    </w:r>
    <w:sdt>
      <w:sdtPr>
        <w:rPr>
          <w:rFonts w:ascii="Times New Roman" w:hAnsi="Times New Roman" w:cs="Times New Roman"/>
          <w:sz w:val="24"/>
          <w:szCs w:val="24"/>
        </w:rPr>
        <w:id w:val="-913708078"/>
        <w:docPartObj>
          <w:docPartGallery w:val="Page Numbers (Top of Page)"/>
          <w:docPartUnique/>
        </w:docPartObj>
      </w:sdtPr>
      <w:sdtEndPr>
        <w:rPr>
          <w:noProof/>
        </w:rPr>
      </w:sdtEndPr>
      <w:sdtContent>
        <w:r w:rsidRPr="00B637A1">
          <w:rPr>
            <w:rFonts w:ascii="Times New Roman" w:hAnsi="Times New Roman" w:cs="Times New Roman"/>
            <w:sz w:val="24"/>
            <w:szCs w:val="24"/>
          </w:rPr>
          <w:fldChar w:fldCharType="begin"/>
        </w:r>
        <w:r w:rsidRPr="00B637A1">
          <w:rPr>
            <w:rFonts w:ascii="Times New Roman" w:hAnsi="Times New Roman" w:cs="Times New Roman"/>
            <w:sz w:val="24"/>
            <w:szCs w:val="24"/>
          </w:rPr>
          <w:instrText xml:space="preserve"> PAGE   \* MERGEFORMAT </w:instrText>
        </w:r>
        <w:r w:rsidRPr="00B637A1">
          <w:rPr>
            <w:rFonts w:ascii="Times New Roman" w:hAnsi="Times New Roman" w:cs="Times New Roman"/>
            <w:sz w:val="24"/>
            <w:szCs w:val="24"/>
          </w:rPr>
          <w:fldChar w:fldCharType="separate"/>
        </w:r>
        <w:r w:rsidR="005C068C">
          <w:rPr>
            <w:rFonts w:ascii="Times New Roman" w:hAnsi="Times New Roman" w:cs="Times New Roman"/>
            <w:noProof/>
            <w:sz w:val="24"/>
            <w:szCs w:val="24"/>
          </w:rPr>
          <w:t>1</w:t>
        </w:r>
        <w:r w:rsidRPr="00B637A1">
          <w:rPr>
            <w:rFonts w:ascii="Times New Roman" w:hAnsi="Times New Roman" w:cs="Times New Roman"/>
            <w:noProof/>
            <w:sz w:val="24"/>
            <w:szCs w:val="24"/>
          </w:rPr>
          <w:fldChar w:fldCharType="end"/>
        </w:r>
      </w:sdtContent>
    </w:sdt>
  </w:p>
  <w:p w:rsidR="00B637A1" w:rsidRDefault="00B637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17A46"/>
    <w:multiLevelType w:val="hybridMultilevel"/>
    <w:tmpl w:val="58B8F358"/>
    <w:lvl w:ilvl="0" w:tplc="A4B41AB2">
      <w:start w:val="1"/>
      <w:numFmt w:val="decimal"/>
      <w:lvlText w:val="%1."/>
      <w:lvlJc w:val="left"/>
      <w:pPr>
        <w:ind w:left="1440" w:hanging="360"/>
      </w:pPr>
    </w:lvl>
    <w:lvl w:ilvl="1" w:tplc="61487872" w:tentative="1">
      <w:start w:val="1"/>
      <w:numFmt w:val="lowerLetter"/>
      <w:lvlText w:val="%2."/>
      <w:lvlJc w:val="left"/>
      <w:pPr>
        <w:ind w:left="2160" w:hanging="360"/>
      </w:pPr>
    </w:lvl>
    <w:lvl w:ilvl="2" w:tplc="25A22656" w:tentative="1">
      <w:start w:val="1"/>
      <w:numFmt w:val="lowerRoman"/>
      <w:lvlText w:val="%3."/>
      <w:lvlJc w:val="right"/>
      <w:pPr>
        <w:ind w:left="2880" w:hanging="180"/>
      </w:pPr>
    </w:lvl>
    <w:lvl w:ilvl="3" w:tplc="16FE6D3E" w:tentative="1">
      <w:start w:val="1"/>
      <w:numFmt w:val="decimal"/>
      <w:lvlText w:val="%4."/>
      <w:lvlJc w:val="left"/>
      <w:pPr>
        <w:ind w:left="3600" w:hanging="360"/>
      </w:pPr>
    </w:lvl>
    <w:lvl w:ilvl="4" w:tplc="64462E0C" w:tentative="1">
      <w:start w:val="1"/>
      <w:numFmt w:val="lowerLetter"/>
      <w:lvlText w:val="%5."/>
      <w:lvlJc w:val="left"/>
      <w:pPr>
        <w:ind w:left="4320" w:hanging="360"/>
      </w:pPr>
    </w:lvl>
    <w:lvl w:ilvl="5" w:tplc="F0EE6B84" w:tentative="1">
      <w:start w:val="1"/>
      <w:numFmt w:val="lowerRoman"/>
      <w:lvlText w:val="%6."/>
      <w:lvlJc w:val="right"/>
      <w:pPr>
        <w:ind w:left="5040" w:hanging="180"/>
      </w:pPr>
    </w:lvl>
    <w:lvl w:ilvl="6" w:tplc="1294F730" w:tentative="1">
      <w:start w:val="1"/>
      <w:numFmt w:val="decimal"/>
      <w:lvlText w:val="%7."/>
      <w:lvlJc w:val="left"/>
      <w:pPr>
        <w:ind w:left="5760" w:hanging="360"/>
      </w:pPr>
    </w:lvl>
    <w:lvl w:ilvl="7" w:tplc="B12A27E2" w:tentative="1">
      <w:start w:val="1"/>
      <w:numFmt w:val="lowerLetter"/>
      <w:lvlText w:val="%8."/>
      <w:lvlJc w:val="left"/>
      <w:pPr>
        <w:ind w:left="6480" w:hanging="360"/>
      </w:pPr>
    </w:lvl>
    <w:lvl w:ilvl="8" w:tplc="7EC81B4A"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7A1"/>
    <w:rsid w:val="001727C5"/>
    <w:rsid w:val="001E4C30"/>
    <w:rsid w:val="001E673D"/>
    <w:rsid w:val="0025638F"/>
    <w:rsid w:val="00272930"/>
    <w:rsid w:val="002C3EF8"/>
    <w:rsid w:val="002D1B8B"/>
    <w:rsid w:val="00313A1B"/>
    <w:rsid w:val="003C37A7"/>
    <w:rsid w:val="005C068C"/>
    <w:rsid w:val="006C152D"/>
    <w:rsid w:val="009B76D5"/>
    <w:rsid w:val="009E347C"/>
    <w:rsid w:val="00A72D70"/>
    <w:rsid w:val="00B637A1"/>
    <w:rsid w:val="00B648A7"/>
    <w:rsid w:val="00C12149"/>
    <w:rsid w:val="00C6393D"/>
    <w:rsid w:val="00CA21A5"/>
    <w:rsid w:val="00CA78BE"/>
    <w:rsid w:val="00CC2F14"/>
    <w:rsid w:val="00CF622E"/>
    <w:rsid w:val="00D04063"/>
    <w:rsid w:val="00D14425"/>
    <w:rsid w:val="00D43A45"/>
    <w:rsid w:val="00D752D2"/>
    <w:rsid w:val="00E41077"/>
    <w:rsid w:val="00E854C5"/>
    <w:rsid w:val="00F36156"/>
    <w:rsid w:val="00F8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373FC"/>
  <w15:docId w15:val="{9CF93AEE-060A-4619-8176-8049E261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7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7A1"/>
  </w:style>
  <w:style w:type="paragraph" w:styleId="Footer">
    <w:name w:val="footer"/>
    <w:basedOn w:val="Normal"/>
    <w:link w:val="FooterChar"/>
    <w:uiPriority w:val="99"/>
    <w:unhideWhenUsed/>
    <w:rsid w:val="00B63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7A1"/>
  </w:style>
  <w:style w:type="paragraph" w:styleId="ListParagraph">
    <w:name w:val="List Paragraph"/>
    <w:basedOn w:val="Normal"/>
    <w:uiPriority w:val="34"/>
    <w:qFormat/>
    <w:rsid w:val="001E673D"/>
    <w:pPr>
      <w:ind w:left="720"/>
      <w:contextualSpacing/>
    </w:pPr>
  </w:style>
  <w:style w:type="table" w:styleId="TableGrid">
    <w:name w:val="Table Grid"/>
    <w:basedOn w:val="TableNormal"/>
    <w:uiPriority w:val="59"/>
    <w:rsid w:val="001E6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34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4103%2F2229-3485.15399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it.gov/faq/what-are-advantages-electronic-health-records" TargetMode="External"/><Relationship Id="rId12" Type="http://schemas.openxmlformats.org/officeDocument/2006/relationships/hyperlink" Target="https://www.usfhealthonline.com/resources/healthcare/benefits-of-eh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ftwareadvice.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x.doi.org/10.1542%2Fpeds.2010-2184" TargetMode="External"/><Relationship Id="rId4" Type="http://schemas.openxmlformats.org/officeDocument/2006/relationships/webSettings" Target="webSettings.xml"/><Relationship Id="rId9" Type="http://schemas.openxmlformats.org/officeDocument/2006/relationships/hyperlink" Target="https://selecthub.com/emr-software/eclinicalworks-ehr-p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7</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19</cp:revision>
  <dcterms:created xsi:type="dcterms:W3CDTF">2019-02-07T20:36:00Z</dcterms:created>
  <dcterms:modified xsi:type="dcterms:W3CDTF">2019-02-09T02:31:00Z</dcterms:modified>
</cp:coreProperties>
</file>